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0"/>
          <w:szCs w:val="40"/>
          <w:rtl w:val="0"/>
        </w:rPr>
        <w:t xml:space="preserve">Unit #3 - Russian Federation  &amp; People’s Republic of China - 2016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4843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941"/>
        <w:gridCol w:w="3096"/>
        <w:gridCol w:w="2933"/>
        <w:gridCol w:w="2940"/>
        <w:gridCol w:w="2933"/>
        <w:tblGridChange w:id="0">
          <w:tblGrid>
            <w:gridCol w:w="2941"/>
            <w:gridCol w:w="3096"/>
            <w:gridCol w:w="2933"/>
            <w:gridCol w:w="2940"/>
            <w:gridCol w:w="2933"/>
          </w:tblGrid>
        </w:tblGridChange>
      </w:tblGrid>
      <w:tr>
        <w:trPr>
          <w:trHeight w:val="2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2/2(Tuesday)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(Wednesday)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(Thursday)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(Friday)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Please bring your book to class every day!  Follow this calendar carefully – you are responsible for HW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regardless of absences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- Thanks!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8510905</wp:posOffset>
                  </wp:positionH>
                  <wp:positionV relativeFrom="paragraph">
                    <wp:posOffset>0</wp:posOffset>
                  </wp:positionV>
                  <wp:extent cx="633095" cy="828675"/>
                  <wp:effectExtent b="0" l="0" r="0" t="0"/>
                  <wp:wrapSquare wrapText="bothSides" distB="0" distT="0" distL="114300" distR="114300"/>
                  <wp:docPr id="3" name="image04.jpg"/>
                  <a:graphic>
                    <a:graphicData uri="http://schemas.openxmlformats.org/drawingml/2006/picture">
                      <pic:pic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R&amp;N - Still means read &amp; take notes!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UK Multiple Choice Test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8510905</wp:posOffset>
                  </wp:positionH>
                  <wp:positionV relativeFrom="paragraph">
                    <wp:posOffset>0</wp:posOffset>
                  </wp:positionV>
                  <wp:extent cx="633095" cy="828675"/>
                  <wp:effectExtent b="0" l="0" r="0" t="0"/>
                  <wp:wrapSquare wrapText="bothSides" distB="0" distT="0" distL="114300" distR="114300"/>
                  <wp:docPr id="1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8510905</wp:posOffset>
                  </wp:positionH>
                  <wp:positionV relativeFrom="paragraph">
                    <wp:posOffset>0</wp:posOffset>
                  </wp:positionV>
                  <wp:extent cx="633095" cy="828675"/>
                  <wp:effectExtent b="0" l="0" r="0" t="0"/>
                  <wp:wrapSquare wrapText="bothSides" distB="0" distT="0" distL="114300" distR="114300"/>
                  <wp:docPr id="5" name="image06.jpg"/>
                  <a:graphic>
                    <a:graphicData uri="http://schemas.openxmlformats.org/drawingml/2006/picture">
                      <pic:pic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House of Commons Debate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Factsheets Due/Works Cited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HW: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Short Answer Concept Question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Catch-up Day</w:t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8510905</wp:posOffset>
                  </wp:positionH>
                  <wp:positionV relativeFrom="paragraph">
                    <wp:posOffset>0</wp:posOffset>
                  </wp:positionV>
                  <wp:extent cx="633095" cy="828675"/>
                  <wp:effectExtent b="0" l="0" r="0" t="0"/>
                  <wp:wrapSquare wrapText="bothSides" distB="0" distT="0" distL="114300" distR="114300"/>
                  <wp:docPr id="4" name="image05.jpg"/>
                  <a:graphic>
                    <a:graphicData uri="http://schemas.openxmlformats.org/drawingml/2006/picture">
                      <pic:pic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Iowa Caucus Reports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Short Answer Concept Question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Current Events Reports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Ch. 8 R &amp;N  201-212 (Overview of Communism) Focus on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VOCAB pg. 222 - you need to know these terms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3 discussion questions about Socialism, Marxism &amp; Leninism -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Putin’s Way -Frontline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R&amp;N 213-221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Focus Questions: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  Identify and describe the four reforms of Gorbachev.  How do they relate  to the revolutions of 1989?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8510905</wp:posOffset>
                  </wp:positionH>
                  <wp:positionV relativeFrom="paragraph">
                    <wp:posOffset>0</wp:posOffset>
                  </wp:positionV>
                  <wp:extent cx="633095" cy="828675"/>
                  <wp:effectExtent b="0" l="0" r="0" t="0"/>
                  <wp:wrapSquare wrapText="bothSides" distB="0" distT="0" distL="114300" distR="114300"/>
                  <wp:docPr id="2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 Who was Boris Yelstin?   Why is he significant?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 In the current communist countries, what aspect of Marxism  remains?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  Summarize the  “Looking Forward” box on 221 in your  own words.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(Monday)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(Tuesday)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(Wednesday)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(Thursday)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12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(Friday)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Intro to Communism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Historical events &amp; political ideologies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Mao v. Lenin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R&amp;N  225-243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(RF background)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timeline of the 10 most significant historical events in Russia. in your notebook. Top Ten List!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Russian Federation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History of Authoritarianism &amp; Nationalism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Comparing Constitutions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Russian Constitution (packet pgs 8-9) Remembering that Constitutions reflect history, political culture and  conflicts in society, find and analyze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TWO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examples of each in the excerpt. Please write/type on a seperat sheet of paper.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Fall of Soviet Communism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Rise of the Russian Federation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Russian State pgs. 251-256 (take notes on the diagram in the packet) &amp; Your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ASSIGNED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section of the Russian Constitution - use this link: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http://www.constitution.ru/en/10003000-01.htm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1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12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President Putin's Consolidation of Power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Political Institutions of RF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Packet:  “Putin’s Crackdown” pgs. 10-14; Look up your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ASSIGNED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 party! Be ready to share on Friday.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R&amp;N pgs. 243-250;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Focus Questions: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Describe three aspects of Russian political culture according to Hauss.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 Define  “floating party” system.  Summarize what the tables suggest on page 247 about the parties in Russia.</w:t>
            </w:r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Short Russia Quiz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liberal Democracy, Managed Democracy of Putin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Supremacy of United Russia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R&amp;N pgs. 265-278 (PRC  Background); Create a timeline of the 10 most significant historical events in China. (Top Ten List!);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View “China in Revolution” Fill out the video guide  - Due Tuesday!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14">
              <w:r w:rsidDel="00000000" w:rsidR="00000000" w:rsidRPr="00000000">
                <w:rPr>
                  <w:b w:val="1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https://www.youtube.com/watch?v=1L6aTHtZF00</w:t>
              </w:r>
            </w:hyperlink>
            <w:r w:rsidDel="00000000" w:rsidR="00000000" w:rsidRPr="00000000">
              <w:rPr>
                <w:b w:val="1"/>
                <w:i w:val="1"/>
                <w:color w:val="a2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(Monday)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(Tuesday)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(Wednesday)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(Thursday)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(Friday)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Celebrate your favorite President</w:t>
            </w:r>
            <w:r w:rsidDel="00000000" w:rsidR="00000000" w:rsidRPr="00000000">
              <w:drawing>
                <wp:inline distB="0" distT="0" distL="0" distR="0">
                  <wp:extent cx="1688833" cy="954143"/>
                  <wp:effectExtent b="0" l="0" r="0" t="0"/>
                  <wp:docPr id="6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833" cy="9541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 School  - P-T Conferences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1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17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Communism Chinese Style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Mao’s Rise to Power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State-Party Parallel Institutions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Packet “Xi Jinping’s Power of One” pgs. 20-23; R&amp;N pgs. 286-289;  (PRC State)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this resource to take notes on the diagram in the packet </w:t>
            </w:r>
            <w:hyperlink r:id="rId1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http://news.bbc.co.uk/2/shared/spl/hi/in_depth/china_politics/government/html/1.stm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State-Party Parallel Institutions PRC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CCP Today - Fact or Fiction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Legacy of Mao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Class Reading “How China is Ruled”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Read the packet pgs. 6-7 “Chinese Constitution” and Hauss pgs. 278-286 (Participation and State) Complete  “The Close &amp; Critical Read”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Party v. State in China activity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Elite Recruitment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Elections in China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</w:t>
            </w:r>
            <w:r w:rsidDel="00000000" w:rsidR="00000000" w:rsidRPr="00000000">
              <w:rPr>
                <w:color w:val="c0504d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Packet:”Hong Kong and Taiwan” pgs. 29-31 and  “Collective Amnesia” pgs. 32-34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2/22 (Monday)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2/23 (Tuesday)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2/24 (Wednesday)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2/25 (Thursday)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2/26 (Friday)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Conflict in RF &amp; PRC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Tiananmen Square &amp; Protests against Putin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China &amp; Russia managed conflict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Political Culture Readings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00"/>
            </w:tblPr>
            <w:tblGrid>
              <w:gridCol w:w="1589"/>
              <w:tblGridChange w:id="0">
                <w:tblGrid>
                  <w:gridCol w:w="1589"/>
                </w:tblGrid>
              </w:tblGridChange>
            </w:tblGrid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Political Culture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are the political cultures and social cleavages similar and different in Russia and China?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Packet readings pgs. 24-28 “Building the Dream” (Make sure you analyze the graphs + questions)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Start to research your policy conflict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 Policy Roundtable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Work Day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Prep for presentations tomorrow/Monday   </w:t>
            </w:r>
            <w:hyperlink r:id="rId1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 Policy Roundtable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Read packet:  “Inequality &amp; the Putin Economy pgs. 15-19 and “How the Crisis Spread” (Ukraine ) online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hyperlink r:id="rId2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http://www.bbc.com/news/world-europe-27308526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 Policy Roundtable Presentations</w:t>
            </w: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 Finish the rest of the Packet readings on China (“Xi Manifesto”);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 &amp; N Public Policy 256-261 (RF) &amp; 289-297 (PRC)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VENN diagram comparing how Russia and China deal with public policy.</w:t>
            </w:r>
            <w:hyperlink r:id="rId2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2/29 (Monday)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3/1 (Tuesday)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3/2 (Wednesday)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3/3 (Thursday)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3/4 (Friday)</w:t>
            </w:r>
          </w:p>
        </w:tc>
      </w:tr>
      <w:tr>
        <w:trPr>
          <w:trHeight w:val="232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Finish Comparing Conflict:  Economy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In-Class Practice FRQ’s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 Wrap Up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Review - VOCAB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In-Class FRQ (30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HW:  REVIEW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VOCAB LISTS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(Review pgs. 223-224; 262-263; 297-298)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Study for test!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Multiple Choice RF-PRC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Ch. 8, 9 &amp;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“Midterm-Like Test”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HW:  Start Mexico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Interesting Links/Articles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Ukraine Links:  </w:t>
      </w:r>
      <w:hyperlink r:id="rId2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http://www.nytimes.com/interactive/2014/02/27/world/europe/ukraine-divisions-crimea.html</w:t>
        </w:r>
      </w:hyperlink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24">
        <w:r w:rsidDel="00000000" w:rsidR="00000000" w:rsidRPr="00000000">
          <w:rPr>
            <w:color w:val="0000ff"/>
            <w:u w:val="single"/>
            <w:rtl w:val="0"/>
          </w:rPr>
          <w:t xml:space="preserve">http://edition.cnn.com/2012/05/28/world/asia/china-weibo-rules/index.html?eref=edition</w:t>
        </w:r>
      </w:hyperlink>
      <w:r w:rsidDel="00000000" w:rsidR="00000000" w:rsidRPr="00000000">
        <w:rPr>
          <w:rtl w:val="0"/>
        </w:rPr>
        <w:t xml:space="preserve">  (New point system for their twitter – each account will start with 80 points – if you drop below that, your account is closed)  Censorship </w:t>
      </w:r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color w:val="0000ff"/>
            <w:u w:val="single"/>
            <w:rtl w:val="0"/>
          </w:rPr>
          <w:t xml:space="preserve">http://www.brookings.edu/research/interactives/2013/mr-putin</w:t>
        </w:r>
      </w:hyperlink>
      <w:r w:rsidDel="00000000" w:rsidR="00000000" w:rsidRPr="00000000">
        <w:rPr>
          <w:rtl w:val="0"/>
        </w:rPr>
        <w:t xml:space="preserve">  (Wheel of Putin – really cool)</w:t>
      </w:r>
    </w:p>
    <w:p w:rsidR="00000000" w:rsidDel="00000000" w:rsidP="00000000" w:rsidRDefault="00000000" w:rsidRPr="00000000">
      <w:pPr>
        <w:contextualSpacing w:val="0"/>
      </w:pPr>
      <w:hyperlink r:id="rId26">
        <w:r w:rsidDel="00000000" w:rsidR="00000000" w:rsidRPr="00000000">
          <w:rPr>
            <w:color w:val="0000ff"/>
            <w:u w:val="single"/>
            <w:rtl w:val="0"/>
          </w:rPr>
          <w:t xml:space="preserve">http://link.brightcove.com/services/player/bcpid1659202292001?bckey=AQ~~,AAAAmtVJIFk~,TVGOQ5ZTwJbsT0Mq3k9H8GCa4jV3vL4M&amp;bctid=2348180537001</w:t>
        </w:r>
      </w:hyperlink>
      <w:r w:rsidDel="00000000" w:rsidR="00000000" w:rsidRPr="00000000">
        <w:rPr>
          <w:rtl w:val="0"/>
        </w:rPr>
        <w:t xml:space="preserve"> (New China Video Suggestion by Ken Wedding)</w:t>
      </w:r>
    </w:p>
    <w:p w:rsidR="00000000" w:rsidDel="00000000" w:rsidP="00000000" w:rsidRDefault="00000000" w:rsidRPr="00000000">
      <w:pPr>
        <w:contextualSpacing w:val="0"/>
      </w:pPr>
      <w:bookmarkStart w:colFirst="0" w:colLast="0" w:name="h.30j0zll" w:id="0"/>
      <w:bookmarkEnd w:id="0"/>
      <w:hyperlink r:id="rId27">
        <w:r w:rsidDel="00000000" w:rsidR="00000000" w:rsidRPr="00000000">
          <w:rPr>
            <w:color w:val="0000ff"/>
            <w:u w:val="single"/>
            <w:rtl w:val="0"/>
          </w:rPr>
          <w:t xml:space="preserve">http://www.economist.com/node/18233380</w:t>
        </w:r>
      </w:hyperlink>
      <w:r w:rsidDel="00000000" w:rsidR="00000000" w:rsidRPr="00000000">
        <w:rPr>
          <w:rtl w:val="0"/>
        </w:rPr>
        <w:t xml:space="preserve"> (map of china comparative economies )</w:t>
      </w:r>
    </w:p>
    <w:p w:rsidR="00000000" w:rsidDel="00000000" w:rsidP="00000000" w:rsidRDefault="00000000" w:rsidRPr="00000000">
      <w:pPr>
        <w:contextualSpacing w:val="0"/>
      </w:pPr>
      <w:bookmarkStart w:colFirst="0" w:colLast="0" w:name="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3znysh7" w:id="2"/>
      <w:bookmarkEnd w:id="2"/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http://www.bbc.com/news/world-europe-27308526</w:t>
        </w:r>
      </w:hyperlink>
      <w:r w:rsidDel="00000000" w:rsidR="00000000" w:rsidRPr="00000000">
        <w:rPr>
          <w:rtl w:val="0"/>
        </w:rPr>
        <w:t xml:space="preserve">  - assign to read 2015</w:t>
      </w:r>
    </w:p>
    <w:p w:rsidR="00000000" w:rsidDel="00000000" w:rsidP="00000000" w:rsidRDefault="00000000" w:rsidRPr="00000000">
      <w:pPr>
        <w:contextualSpacing w:val="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http://news.bbc.co.uk/2/shared/spl/hi/in_depth/china_politics/government/html/1.stm</w:t>
        </w:r>
      </w:hyperlink>
      <w:r w:rsidDel="00000000" w:rsidR="00000000" w:rsidRPr="00000000">
        <w:rPr>
          <w:rtl w:val="0"/>
        </w:rPr>
        <w:t xml:space="preserve"> - assgin to read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http://sinosphere.blogs.nytimes.com/2014/11/25/musical-ode-to-xi-jinping-and-his-wife-goes-viral/?ref=world&amp;_r=1</w:t>
        </w:r>
      </w:hyperlink>
      <w:r w:rsidDel="00000000" w:rsidR="00000000" w:rsidRPr="00000000">
        <w:rPr>
          <w:rtl w:val="0"/>
        </w:rPr>
        <w:t xml:space="preserve">  Song for Xi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bbc.com/news/world-europe-27308526" TargetMode="External"/><Relationship Id="rId22" Type="http://schemas.openxmlformats.org/officeDocument/2006/relationships/hyperlink" Target="http://www.nytimes.com/interactive/2014/02/27/world/europe/ukraine-divisions-crimea.html" TargetMode="External"/><Relationship Id="rId21" Type="http://schemas.openxmlformats.org/officeDocument/2006/relationships/hyperlink" Target="http://www.bbc.com/news/world-europe-27308526" TargetMode="External"/><Relationship Id="rId24" Type="http://schemas.openxmlformats.org/officeDocument/2006/relationships/hyperlink" Target="http://edition.cnn.com/2012/05/28/world/asia/china-weibo-rules/index.html?eref=edition" TargetMode="External"/><Relationship Id="rId23" Type="http://schemas.openxmlformats.org/officeDocument/2006/relationships/hyperlink" Target="http://www.nytimes.com/interactive/2014/02/27/world/europe/ukraine-divisions-crimea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3.jpg"/><Relationship Id="rId26" Type="http://schemas.openxmlformats.org/officeDocument/2006/relationships/hyperlink" Target="http://link.brightcove.com/services/player/bcpid1659202292001?bckey=AQ~~,AAAAmtVJIFk~,TVGOQ5ZTwJbsT0Mq3k9H8GCa4jV3vL4M&amp;bctid=2348180537001" TargetMode="External"/><Relationship Id="rId25" Type="http://schemas.openxmlformats.org/officeDocument/2006/relationships/hyperlink" Target="http://www.brookings.edu/research/interactives/2013/mr-putin" TargetMode="External"/><Relationship Id="rId28" Type="http://schemas.openxmlformats.org/officeDocument/2006/relationships/hyperlink" Target="http://www.bbc.com/news/world-europe-27308526" TargetMode="External"/><Relationship Id="rId27" Type="http://schemas.openxmlformats.org/officeDocument/2006/relationships/hyperlink" Target="http://www.economist.com/node/18233380" TargetMode="External"/><Relationship Id="rId5" Type="http://schemas.openxmlformats.org/officeDocument/2006/relationships/image" Target="media/image04.jpg"/><Relationship Id="rId6" Type="http://schemas.openxmlformats.org/officeDocument/2006/relationships/image" Target="media/image02.jpg"/><Relationship Id="rId29" Type="http://schemas.openxmlformats.org/officeDocument/2006/relationships/hyperlink" Target="http://news.bbc.co.uk/2/shared/spl/hi/in_depth/china_politics/government/html/1.stm" TargetMode="External"/><Relationship Id="rId7" Type="http://schemas.openxmlformats.org/officeDocument/2006/relationships/image" Target="media/image06.jpg"/><Relationship Id="rId8" Type="http://schemas.openxmlformats.org/officeDocument/2006/relationships/image" Target="media/image05.jpg"/><Relationship Id="rId30" Type="http://schemas.openxmlformats.org/officeDocument/2006/relationships/hyperlink" Target="http://sinosphere.blogs.nytimes.com/2014/11/25/musical-ode-to-xi-jinping-and-his-wife-goes-viral/?ref=world&amp;_r=1" TargetMode="External"/><Relationship Id="rId11" Type="http://schemas.openxmlformats.org/officeDocument/2006/relationships/hyperlink" Target="http://www.constitution.ru/en/10003000-01.htm" TargetMode="External"/><Relationship Id="rId10" Type="http://schemas.openxmlformats.org/officeDocument/2006/relationships/hyperlink" Target="http://www.constitution.ru/en/10003000-01.htm" TargetMode="External"/><Relationship Id="rId13" Type="http://schemas.openxmlformats.org/officeDocument/2006/relationships/hyperlink" Target="http://www.constitution.ru/en/10003000-01.htm" TargetMode="External"/><Relationship Id="rId12" Type="http://schemas.openxmlformats.org/officeDocument/2006/relationships/hyperlink" Target="http://www.constitution.ru/en/10003000-01.htm" TargetMode="External"/><Relationship Id="rId15" Type="http://schemas.openxmlformats.org/officeDocument/2006/relationships/image" Target="media/image07.png"/><Relationship Id="rId14" Type="http://schemas.openxmlformats.org/officeDocument/2006/relationships/hyperlink" Target="https://www.youtube.com/watch?v=1L6aTHtZF00" TargetMode="External"/><Relationship Id="rId17" Type="http://schemas.openxmlformats.org/officeDocument/2006/relationships/hyperlink" Target="http://news.bbc.co.uk/2/shared/spl/hi/in_depth/china_politics/government/html/1.stm" TargetMode="External"/><Relationship Id="rId16" Type="http://schemas.openxmlformats.org/officeDocument/2006/relationships/hyperlink" Target="http://news.bbc.co.uk/2/shared/spl/hi/in_depth/china_politics/government/html/1.stm" TargetMode="External"/><Relationship Id="rId19" Type="http://schemas.openxmlformats.org/officeDocument/2006/relationships/hyperlink" Target="http://www.bbc.com/news/world-europe-27308526" TargetMode="External"/><Relationship Id="rId18" Type="http://schemas.openxmlformats.org/officeDocument/2006/relationships/hyperlink" Target="http://news.bbc.co.uk/2/shared/spl/hi/in_depth/china_politics/government/html/1.stm" TargetMode="External"/></Relationships>
</file>